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97A" w:rsidRDefault="00D93200" w:rsidP="00D93200">
      <w:pPr>
        <w:jc w:val="center"/>
        <w:rPr>
          <w:b/>
        </w:rPr>
      </w:pPr>
      <w:r>
        <w:rPr>
          <w:b/>
        </w:rPr>
        <w:t>2011 Power</w:t>
      </w:r>
      <w:r w:rsidR="00AB2882">
        <w:rPr>
          <w:b/>
        </w:rPr>
        <w:t>-</w:t>
      </w:r>
      <w:r>
        <w:rPr>
          <w:b/>
        </w:rPr>
        <w:t>point Presentation</w:t>
      </w:r>
    </w:p>
    <w:p w:rsidR="00D93200" w:rsidRDefault="00D93200" w:rsidP="00D93200">
      <w:pPr>
        <w:jc w:val="center"/>
        <w:rPr>
          <w:b/>
        </w:rPr>
      </w:pPr>
      <w:r>
        <w:rPr>
          <w:b/>
        </w:rPr>
        <w:t>National WNAC Convention</w:t>
      </w:r>
    </w:p>
    <w:p w:rsidR="00D93200" w:rsidRDefault="00D93200" w:rsidP="00D93200">
      <w:pPr>
        <w:jc w:val="center"/>
        <w:rPr>
          <w:b/>
        </w:rPr>
      </w:pPr>
      <w:r>
        <w:rPr>
          <w:b/>
        </w:rPr>
        <w:t>July 19, 2011</w:t>
      </w:r>
    </w:p>
    <w:p w:rsidR="00D93200" w:rsidRDefault="00D93200" w:rsidP="00D93200">
      <w:pPr>
        <w:jc w:val="center"/>
        <w:rPr>
          <w:b/>
        </w:rPr>
      </w:pPr>
    </w:p>
    <w:p w:rsidR="00D93200" w:rsidRDefault="00D93200" w:rsidP="00D93200">
      <w:r w:rsidRPr="000E06FD">
        <w:rPr>
          <w:b/>
        </w:rPr>
        <w:t>Slide 1</w:t>
      </w:r>
      <w:r>
        <w:t xml:space="preserve">:  </w:t>
      </w:r>
      <w:r w:rsidR="000E06FD">
        <w:t xml:space="preserve">  </w:t>
      </w:r>
      <w:r>
        <w:t>This has been an exciting year in WNAC.  Thank you so much for your support.</w:t>
      </w:r>
    </w:p>
    <w:p w:rsidR="00D93200" w:rsidRDefault="00D93200" w:rsidP="00D93200">
      <w:r w:rsidRPr="000E06FD">
        <w:rPr>
          <w:b/>
        </w:rPr>
        <w:t>Slide 2</w:t>
      </w:r>
      <w:r>
        <w:t xml:space="preserve">:  </w:t>
      </w:r>
      <w:r w:rsidR="000E06FD">
        <w:t xml:space="preserve">  </w:t>
      </w:r>
      <w:r>
        <w:t>We seek to serve, encourage and build up the Body of Christ where we have been placed. That is our theme for the coming year…”</w:t>
      </w:r>
      <w:r w:rsidRPr="00D93200">
        <w:rPr>
          <w:highlight w:val="yellow"/>
        </w:rPr>
        <w:t>Body Builders</w:t>
      </w:r>
      <w:r>
        <w:t xml:space="preserve">” based on </w:t>
      </w:r>
      <w:r w:rsidRPr="00D93200">
        <w:rPr>
          <w:highlight w:val="yellow"/>
        </w:rPr>
        <w:t>Ephesians 4:15-16</w:t>
      </w:r>
      <w:r>
        <w:t>.</w:t>
      </w:r>
    </w:p>
    <w:p w:rsidR="00D93200" w:rsidRDefault="00D93200" w:rsidP="00D93200">
      <w:r w:rsidRPr="000E06FD">
        <w:rPr>
          <w:b/>
        </w:rPr>
        <w:t>Slide 3</w:t>
      </w:r>
      <w:r>
        <w:t xml:space="preserve">: </w:t>
      </w:r>
      <w:r w:rsidR="000E06FD">
        <w:t xml:space="preserve">   </w:t>
      </w:r>
      <w:r>
        <w:t xml:space="preserve">We have </w:t>
      </w:r>
      <w:r w:rsidRPr="00520BDA">
        <w:rPr>
          <w:highlight w:val="yellow"/>
        </w:rPr>
        <w:t>22 reporting states</w:t>
      </w:r>
      <w:r w:rsidR="00520BDA">
        <w:t>. It was my pleasure to personally visit 18 of these states last year.  God is at work among our women!</w:t>
      </w:r>
    </w:p>
    <w:p w:rsidR="00520BDA" w:rsidRDefault="00520BDA" w:rsidP="00D93200">
      <w:r w:rsidRPr="000E06FD">
        <w:rPr>
          <w:b/>
        </w:rPr>
        <w:t>Slide 4</w:t>
      </w:r>
      <w:r>
        <w:t xml:space="preserve">: </w:t>
      </w:r>
      <w:r w:rsidR="000E06FD">
        <w:t xml:space="preserve">    I</w:t>
      </w:r>
      <w:r>
        <w:t xml:space="preserve">n January 2011 we petitioned to join the </w:t>
      </w:r>
      <w:r w:rsidRPr="00520BDA">
        <w:rPr>
          <w:highlight w:val="yellow"/>
        </w:rPr>
        <w:t>ONE Magazine family</w:t>
      </w:r>
      <w:r>
        <w:t xml:space="preserve"> which will increase the exposure of our ministry. We debuted in the June-July issue.</w:t>
      </w:r>
    </w:p>
    <w:p w:rsidR="00520BDA" w:rsidRDefault="00520BDA" w:rsidP="00D93200">
      <w:r w:rsidRPr="000E06FD">
        <w:rPr>
          <w:b/>
        </w:rPr>
        <w:t>Slide 5</w:t>
      </w:r>
      <w:r>
        <w:t xml:space="preserve">: </w:t>
      </w:r>
      <w:r w:rsidR="000E06FD">
        <w:t xml:space="preserve">    </w:t>
      </w:r>
      <w:r>
        <w:t xml:space="preserve">With this change, our publication </w:t>
      </w:r>
      <w:r>
        <w:rPr>
          <w:i/>
        </w:rPr>
        <w:t xml:space="preserve">Together With </w:t>
      </w:r>
      <w:proofErr w:type="gramStart"/>
      <w:r>
        <w:rPr>
          <w:i/>
        </w:rPr>
        <w:t>God,</w:t>
      </w:r>
      <w:proofErr w:type="gramEnd"/>
      <w:r>
        <w:t xml:space="preserve"> has undergone some changes. Beginning with the </w:t>
      </w:r>
      <w:proofErr w:type="gramStart"/>
      <w:r>
        <w:t>Fall</w:t>
      </w:r>
      <w:proofErr w:type="gramEnd"/>
      <w:r>
        <w:t xml:space="preserve"> 2011 issue, our study guide will be titled </w:t>
      </w:r>
      <w:r w:rsidRPr="00520BDA">
        <w:rPr>
          <w:i/>
          <w:highlight w:val="yellow"/>
        </w:rPr>
        <w:t>Treasure.</w:t>
      </w:r>
      <w:r>
        <w:t xml:space="preserve"> It will contain our Bible studies, alternate programs, and related items as before. News items and promotional pieces will be in ONE or on our website.</w:t>
      </w:r>
    </w:p>
    <w:p w:rsidR="00520BDA" w:rsidRDefault="00520BDA" w:rsidP="00D93200">
      <w:r w:rsidRPr="000E06FD">
        <w:rPr>
          <w:b/>
        </w:rPr>
        <w:t>Slide 6</w:t>
      </w:r>
      <w:r>
        <w:t xml:space="preserve">:  </w:t>
      </w:r>
      <w:r w:rsidR="000E06FD">
        <w:t xml:space="preserve">    </w:t>
      </w:r>
      <w:r>
        <w:t xml:space="preserve">For the first time, we sent a free copy of our </w:t>
      </w:r>
      <w:r w:rsidRPr="00520BDA">
        <w:rPr>
          <w:highlight w:val="yellow"/>
        </w:rPr>
        <w:t>Program Plan Book</w:t>
      </w:r>
      <w:r>
        <w:t xml:space="preserve"> to each subscriber/ bundle of our magazine. Our prayer is that this resource will help our local leaders enhance their meetings, have ideas for enlistment, suggestions for promotion, etc.</w:t>
      </w:r>
    </w:p>
    <w:p w:rsidR="00520BDA" w:rsidRDefault="00520BDA" w:rsidP="00D93200">
      <w:r w:rsidRPr="000E06FD">
        <w:rPr>
          <w:b/>
        </w:rPr>
        <w:t>Slide 7</w:t>
      </w:r>
      <w:r>
        <w:t xml:space="preserve">: </w:t>
      </w:r>
      <w:r w:rsidR="000E06FD">
        <w:t xml:space="preserve">    </w:t>
      </w:r>
      <w:r>
        <w:t xml:space="preserve">We have partnered with Randall House in their on-line </w:t>
      </w:r>
      <w:r w:rsidRPr="000E06FD">
        <w:rPr>
          <w:highlight w:val="yellow"/>
        </w:rPr>
        <w:t>Access Bible Studies</w:t>
      </w:r>
      <w:r>
        <w:t>. Some of our fo</w:t>
      </w:r>
      <w:r w:rsidR="00E152A5">
        <w:t>rmer Bible study series will now</w:t>
      </w:r>
      <w:r>
        <w:t xml:space="preserve"> be available to a much wider audience. </w:t>
      </w:r>
      <w:r w:rsidR="000E06FD">
        <w:t>Pray that God will use this tool to impact lives hitherto untouched.</w:t>
      </w:r>
    </w:p>
    <w:p w:rsidR="000E06FD" w:rsidRDefault="000E06FD" w:rsidP="00D93200">
      <w:r w:rsidRPr="000E06FD">
        <w:rPr>
          <w:b/>
        </w:rPr>
        <w:t>Slide 8</w:t>
      </w:r>
      <w:r>
        <w:t xml:space="preserve">:     During the 2011 business session, the WNAC delegates voted to partner with all five of our Free Will Baptist Colleges to train young women </w:t>
      </w:r>
      <w:r w:rsidR="00AE7541">
        <w:t xml:space="preserve">via the </w:t>
      </w:r>
      <w:r w:rsidR="00AE7541" w:rsidRPr="00AE7541">
        <w:rPr>
          <w:highlight w:val="yellow"/>
        </w:rPr>
        <w:t>Dr. Mary R. Wisehart Scholarship Fund</w:t>
      </w:r>
      <w:r>
        <w:t>. A $1,000 scholarship will be sent to each college in February. The financial aid committee of the college will select the recipient who meets the adopted guidelines.</w:t>
      </w:r>
      <w:r w:rsidR="00AE7541">
        <w:t xml:space="preserve"> WNAC will be notified once the recipients are chosen.</w:t>
      </w:r>
    </w:p>
    <w:p w:rsidR="00AE7541" w:rsidRDefault="00AE7541" w:rsidP="00D93200">
      <w:r>
        <w:rPr>
          <w:b/>
        </w:rPr>
        <w:t xml:space="preserve">Slide 9:   </w:t>
      </w:r>
      <w:r>
        <w:t xml:space="preserve">We are continuing our </w:t>
      </w:r>
      <w:r w:rsidRPr="00AE7541">
        <w:rPr>
          <w:highlight w:val="yellow"/>
        </w:rPr>
        <w:t>national project</w:t>
      </w:r>
      <w:r>
        <w:t>, SHINE 75, for another year. We are seeking to raise $75,000 to be equally divided between the three Hispanic Bible Institutes.</w:t>
      </w:r>
    </w:p>
    <w:p w:rsidR="00AE7541" w:rsidRDefault="00AE7541" w:rsidP="00D93200">
      <w:proofErr w:type="gramStart"/>
      <w:r w:rsidRPr="00AE7541">
        <w:rPr>
          <w:b/>
        </w:rPr>
        <w:t>Slides 10-13</w:t>
      </w:r>
      <w:r>
        <w:t xml:space="preserve">: </w:t>
      </w:r>
      <w:r w:rsidR="00FF386E">
        <w:t xml:space="preserve">  </w:t>
      </w:r>
      <w:r>
        <w:t xml:space="preserve"> </w:t>
      </w:r>
      <w:r w:rsidRPr="00AE7541">
        <w:rPr>
          <w:highlight w:val="yellow"/>
        </w:rPr>
        <w:t>Gwen Hendrix</w:t>
      </w:r>
      <w:r>
        <w:t xml:space="preserve"> Bible Institute in Inman, SC.</w:t>
      </w:r>
      <w:proofErr w:type="gramEnd"/>
    </w:p>
    <w:p w:rsidR="00AE7541" w:rsidRDefault="00AE7541" w:rsidP="00D93200">
      <w:r w:rsidRPr="00AE7541">
        <w:rPr>
          <w:b/>
        </w:rPr>
        <w:t>Slides 14-17</w:t>
      </w:r>
      <w:r>
        <w:t xml:space="preserve">:  </w:t>
      </w:r>
      <w:r w:rsidR="00FF386E">
        <w:t xml:space="preserve">  </w:t>
      </w:r>
      <w:r w:rsidRPr="00AE7541">
        <w:rPr>
          <w:highlight w:val="yellow"/>
        </w:rPr>
        <w:t>IBLAC</w:t>
      </w:r>
      <w:r>
        <w:t xml:space="preserve"> in Altamira, Mexico is where Bud and Ruth </w:t>
      </w:r>
      <w:proofErr w:type="spellStart"/>
      <w:r>
        <w:t>Bivins</w:t>
      </w:r>
      <w:proofErr w:type="spellEnd"/>
      <w:r>
        <w:t xml:space="preserve"> serve. Most of the women are in the night classes.</w:t>
      </w:r>
    </w:p>
    <w:p w:rsidR="00AE7541" w:rsidRDefault="00AE7541" w:rsidP="00D93200">
      <w:r w:rsidRPr="00AE7541">
        <w:rPr>
          <w:b/>
        </w:rPr>
        <w:lastRenderedPageBreak/>
        <w:t>Slides 18-23</w:t>
      </w:r>
      <w:r>
        <w:t xml:space="preserve">: </w:t>
      </w:r>
      <w:r w:rsidR="00FF386E">
        <w:t xml:space="preserve">    </w:t>
      </w:r>
      <w:r w:rsidRPr="00AE7541">
        <w:rPr>
          <w:highlight w:val="yellow"/>
        </w:rPr>
        <w:t>Seminary of the Cross</w:t>
      </w:r>
      <w:r>
        <w:t xml:space="preserve"> in Reynosa, Mexico began under the ministry of James and Mitzi Munsey.  Enjoy meeting two recipients of the Cleo Purcell Foreign Student Scholarship, Ester and Gabriela.</w:t>
      </w:r>
    </w:p>
    <w:p w:rsidR="00AE7541" w:rsidRDefault="00AE7541" w:rsidP="00D93200">
      <w:r w:rsidRPr="00AE7541">
        <w:rPr>
          <w:b/>
        </w:rPr>
        <w:t>Slide 24</w:t>
      </w:r>
      <w:r>
        <w:t xml:space="preserve">: </w:t>
      </w:r>
      <w:r w:rsidR="00FF386E">
        <w:t xml:space="preserve">   </w:t>
      </w:r>
      <w:r>
        <w:t xml:space="preserve"> This year WNAC has placed an increased emphasis on </w:t>
      </w:r>
      <w:r w:rsidRPr="00AE7541">
        <w:rPr>
          <w:highlight w:val="yellow"/>
        </w:rPr>
        <w:t>social media</w:t>
      </w:r>
      <w:r>
        <w:t xml:space="preserve">. </w:t>
      </w:r>
    </w:p>
    <w:p w:rsidR="00AE7541" w:rsidRDefault="00AE7541" w:rsidP="00AE7541">
      <w:pPr>
        <w:pStyle w:val="ListParagraph"/>
        <w:numPr>
          <w:ilvl w:val="0"/>
          <w:numId w:val="1"/>
        </w:numPr>
      </w:pPr>
      <w:r>
        <w:t xml:space="preserve">Our </w:t>
      </w:r>
      <w:r w:rsidRPr="00FF386E">
        <w:rPr>
          <w:highlight w:val="green"/>
        </w:rPr>
        <w:t>e-blast</w:t>
      </w:r>
      <w:r>
        <w:t xml:space="preserve"> circulates current news events in a more timely fashion.</w:t>
      </w:r>
    </w:p>
    <w:p w:rsidR="00AE7541" w:rsidRDefault="00FF386E" w:rsidP="00AE7541">
      <w:pPr>
        <w:pStyle w:val="ListParagraph"/>
        <w:numPr>
          <w:ilvl w:val="0"/>
          <w:numId w:val="1"/>
        </w:numPr>
      </w:pPr>
      <w:r>
        <w:t xml:space="preserve">Our editor reformatted our </w:t>
      </w:r>
      <w:r w:rsidRPr="00FF386E">
        <w:rPr>
          <w:highlight w:val="green"/>
        </w:rPr>
        <w:t>website</w:t>
      </w:r>
      <w:r>
        <w:t xml:space="preserve"> to be more user-friendly. A local WAC group is featured on a bi-weekly basis. This has been a positive among our women who are gleaning new ideas and encouragement from this feature. It also allows us to share more of what is happening in our ministry versus the limitations of space within the magazine. We are </w:t>
      </w:r>
      <w:r w:rsidR="00E152A5">
        <w:t xml:space="preserve">also </w:t>
      </w:r>
      <w:r>
        <w:t>seeking to provide more down-</w:t>
      </w:r>
      <w:proofErr w:type="spellStart"/>
      <w:r>
        <w:t>loadables</w:t>
      </w:r>
      <w:proofErr w:type="spellEnd"/>
      <w:r>
        <w:t xml:space="preserve"> for our women.</w:t>
      </w:r>
    </w:p>
    <w:p w:rsidR="00FF386E" w:rsidRDefault="00FF386E" w:rsidP="00AE7541">
      <w:pPr>
        <w:pStyle w:val="ListParagraph"/>
        <w:numPr>
          <w:ilvl w:val="0"/>
          <w:numId w:val="1"/>
        </w:numPr>
      </w:pPr>
      <w:r>
        <w:t xml:space="preserve">Almost daily we post inspirational thoughts on our </w:t>
      </w:r>
      <w:proofErr w:type="spellStart"/>
      <w:r w:rsidRPr="00FF386E">
        <w:rPr>
          <w:highlight w:val="green"/>
        </w:rPr>
        <w:t>Facebook</w:t>
      </w:r>
      <w:proofErr w:type="spellEnd"/>
      <w:r>
        <w:t xml:space="preserve"> page and on </w:t>
      </w:r>
      <w:r w:rsidRPr="00FF386E">
        <w:rPr>
          <w:highlight w:val="green"/>
        </w:rPr>
        <w:t>Twitter.</w:t>
      </w:r>
      <w:r>
        <w:t xml:space="preserve"> We are asking God to use these tools to minister to our women who are technologically savvy.</w:t>
      </w:r>
    </w:p>
    <w:p w:rsidR="00FF386E" w:rsidRDefault="00FF386E" w:rsidP="00AE7541">
      <w:pPr>
        <w:pStyle w:val="ListParagraph"/>
        <w:numPr>
          <w:ilvl w:val="0"/>
          <w:numId w:val="1"/>
        </w:numPr>
      </w:pPr>
      <w:r>
        <w:t xml:space="preserve">An </w:t>
      </w:r>
      <w:r w:rsidRPr="00FF386E">
        <w:rPr>
          <w:highlight w:val="green"/>
        </w:rPr>
        <w:t>email “think-tank”</w:t>
      </w:r>
      <w:r>
        <w:t xml:space="preserve"> has been utilized with our state presidents for an exchange of ideas. Hopefully, this avenue will be broadened to include other groupings in the future.</w:t>
      </w:r>
    </w:p>
    <w:p w:rsidR="00FF386E" w:rsidRDefault="00FF386E" w:rsidP="00FF386E"/>
    <w:p w:rsidR="00FF386E" w:rsidRDefault="00FF386E" w:rsidP="00FF386E">
      <w:r w:rsidRPr="00FF386E">
        <w:rPr>
          <w:b/>
        </w:rPr>
        <w:t>Slide 25:</w:t>
      </w:r>
      <w:r>
        <w:rPr>
          <w:b/>
        </w:rPr>
        <w:t xml:space="preserve">   </w:t>
      </w:r>
      <w:r w:rsidRPr="00FF386E">
        <w:t>The</w:t>
      </w:r>
      <w:r>
        <w:t xml:space="preserve"> </w:t>
      </w:r>
      <w:r w:rsidRPr="00FF386E">
        <w:rPr>
          <w:highlight w:val="yellow"/>
        </w:rPr>
        <w:t>economic downturn</w:t>
      </w:r>
      <w:r>
        <w:t xml:space="preserve"> </w:t>
      </w:r>
      <w:r w:rsidR="00C47B1D">
        <w:t xml:space="preserve">has affected all of the national departments, including WNAC. We ended the year in the black for which we are very grateful. However, we </w:t>
      </w:r>
      <w:proofErr w:type="spellStart"/>
      <w:r w:rsidR="00C47B1D">
        <w:t>severly</w:t>
      </w:r>
      <w:proofErr w:type="spellEnd"/>
      <w:r w:rsidR="00C47B1D">
        <w:t xml:space="preserve"> cut costs in the office since the giving to the office decreased last year.</w:t>
      </w:r>
    </w:p>
    <w:p w:rsidR="00C47B1D" w:rsidRDefault="00C47B1D" w:rsidP="00C47B1D">
      <w:pPr>
        <w:pStyle w:val="ListParagraph"/>
        <w:numPr>
          <w:ilvl w:val="0"/>
          <w:numId w:val="2"/>
        </w:numPr>
      </w:pPr>
      <w:r>
        <w:t xml:space="preserve">In September we began </w:t>
      </w:r>
      <w:r w:rsidRPr="00C47B1D">
        <w:rPr>
          <w:highlight w:val="green"/>
        </w:rPr>
        <w:t>sharing an office suite</w:t>
      </w:r>
      <w:r>
        <w:t xml:space="preserve"> with Master’s Men. This measure alone saved over $800/month.</w:t>
      </w:r>
    </w:p>
    <w:p w:rsidR="00C47B1D" w:rsidRDefault="00C47B1D" w:rsidP="00C47B1D">
      <w:pPr>
        <w:pStyle w:val="ListParagraph"/>
        <w:numPr>
          <w:ilvl w:val="0"/>
          <w:numId w:val="2"/>
        </w:numPr>
      </w:pPr>
      <w:r>
        <w:t xml:space="preserve">We have </w:t>
      </w:r>
      <w:r w:rsidRPr="00C47B1D">
        <w:rPr>
          <w:highlight w:val="green"/>
        </w:rPr>
        <w:t>reduced our office staff</w:t>
      </w:r>
      <w:r>
        <w:t>. WNAC and Master’s Men share an administrative assistant, Phyllis York. Our editor, Sarah Fletcher, is a part-time, off-site, contractual employee. The executive director is the only full-time employee at this time.</w:t>
      </w:r>
    </w:p>
    <w:p w:rsidR="00C47B1D" w:rsidRDefault="00C47B1D" w:rsidP="00C47B1D">
      <w:pPr>
        <w:pStyle w:val="ListParagraph"/>
        <w:numPr>
          <w:ilvl w:val="0"/>
          <w:numId w:val="2"/>
        </w:numPr>
      </w:pPr>
      <w:r>
        <w:t xml:space="preserve">Following the 2010 convention, we </w:t>
      </w:r>
      <w:r w:rsidRPr="00C47B1D">
        <w:rPr>
          <w:highlight w:val="green"/>
        </w:rPr>
        <w:t>reduced our magazine publication</w:t>
      </w:r>
      <w:r>
        <w:t xml:space="preserve"> from bi-monthly to quarterly which saved money in printing and mailing costs.</w:t>
      </w:r>
    </w:p>
    <w:p w:rsidR="00C47B1D" w:rsidRDefault="00C47B1D" w:rsidP="00C47B1D">
      <w:pPr>
        <w:pStyle w:val="ListParagraph"/>
        <w:numPr>
          <w:ilvl w:val="0"/>
          <w:numId w:val="2"/>
        </w:numPr>
      </w:pPr>
      <w:r w:rsidRPr="00C47B1D">
        <w:rPr>
          <w:highlight w:val="green"/>
        </w:rPr>
        <w:t>Salaries were frozen</w:t>
      </w:r>
      <w:r>
        <w:t xml:space="preserve"> for the 2012 budget cycle.</w:t>
      </w:r>
    </w:p>
    <w:p w:rsidR="00C47B1D" w:rsidRDefault="00C47B1D" w:rsidP="00C47B1D"/>
    <w:p w:rsidR="00C47B1D" w:rsidRDefault="00C47B1D" w:rsidP="00C47B1D">
      <w:r w:rsidRPr="00C47B1D">
        <w:rPr>
          <w:b/>
        </w:rPr>
        <w:t>Slide 26:</w:t>
      </w:r>
      <w:r>
        <w:rPr>
          <w:b/>
        </w:rPr>
        <w:t xml:space="preserve">     </w:t>
      </w:r>
      <w:r>
        <w:t xml:space="preserve">Through it all, our women have been faithful. Our </w:t>
      </w:r>
      <w:r w:rsidRPr="00C47B1D">
        <w:rPr>
          <w:highlight w:val="yellow"/>
        </w:rPr>
        <w:t>giving to missions and ministry causes</w:t>
      </w:r>
      <w:r>
        <w:t xml:space="preserve"> was up over $700 this past year totaling $560,839.38.</w:t>
      </w:r>
    </w:p>
    <w:p w:rsidR="00C47B1D" w:rsidRDefault="00C47B1D" w:rsidP="00C47B1D">
      <w:r w:rsidRPr="00C47B1D">
        <w:rPr>
          <w:b/>
        </w:rPr>
        <w:t>Slide 27:</w:t>
      </w:r>
      <w:r>
        <w:rPr>
          <w:b/>
        </w:rPr>
        <w:t xml:space="preserve">     </w:t>
      </w:r>
      <w:r>
        <w:t xml:space="preserve">Our </w:t>
      </w:r>
      <w:r w:rsidRPr="00C47B1D">
        <w:rPr>
          <w:highlight w:val="yellow"/>
        </w:rPr>
        <w:t>membership</w:t>
      </w:r>
      <w:r>
        <w:t xml:space="preserve"> of 5,109 is up two percent from last year. We sent our 14 new group information packets during 2010.</w:t>
      </w:r>
    </w:p>
    <w:p w:rsidR="00C47B1D" w:rsidRDefault="00C47B1D" w:rsidP="00C47B1D">
      <w:r w:rsidRPr="00C47B1D">
        <w:rPr>
          <w:b/>
        </w:rPr>
        <w:t xml:space="preserve">Slide 28: </w:t>
      </w:r>
      <w:r>
        <w:rPr>
          <w:b/>
        </w:rPr>
        <w:t xml:space="preserve">     </w:t>
      </w:r>
      <w:r>
        <w:t xml:space="preserve">We have </w:t>
      </w:r>
      <w:r w:rsidRPr="00A61420">
        <w:rPr>
          <w:highlight w:val="yellow"/>
        </w:rPr>
        <w:t>sisters in Christ in five countries</w:t>
      </w:r>
      <w:r>
        <w:t>…..Myanmar (formerly Burma), Cote d’Ivoire, Panama, Cuba and Mexico. Remember to pray for them as they serve the Lord in their native lands.</w:t>
      </w:r>
    </w:p>
    <w:p w:rsidR="00C47B1D" w:rsidRDefault="00C47B1D" w:rsidP="00C47B1D">
      <w:r w:rsidRPr="00C47B1D">
        <w:rPr>
          <w:b/>
        </w:rPr>
        <w:lastRenderedPageBreak/>
        <w:t xml:space="preserve">Slide 29:  </w:t>
      </w:r>
      <w:r>
        <w:t xml:space="preserve">  </w:t>
      </w:r>
      <w:r w:rsidR="00AB2882">
        <w:t xml:space="preserve"> </w:t>
      </w:r>
      <w:r>
        <w:t xml:space="preserve">Due to the economic situation in our country, the executive committee decided to host a </w:t>
      </w:r>
      <w:r w:rsidRPr="00AB2882">
        <w:rPr>
          <w:highlight w:val="yellow"/>
        </w:rPr>
        <w:t>national retreat</w:t>
      </w:r>
      <w:r>
        <w:t xml:space="preserve"> on a five-year cycle beginning in 2015. This allows states/districts to host their retreats during the other four years. It will also allow our women to save and be able to participate in the national retreat.</w:t>
      </w:r>
    </w:p>
    <w:p w:rsidR="00AB2882" w:rsidRDefault="00AB2882" w:rsidP="00C47B1D">
      <w:r w:rsidRPr="00AB2882">
        <w:rPr>
          <w:b/>
        </w:rPr>
        <w:t>Slide 30:</w:t>
      </w:r>
      <w:r>
        <w:rPr>
          <w:b/>
        </w:rPr>
        <w:t xml:space="preserve">     </w:t>
      </w:r>
      <w:r>
        <w:t xml:space="preserve">WNAC hosted two brainstorming sessions during the convention. One concerned the channel of giving. Monies flowing through the current process can take up to six (6) months to reach the designated missionary or ministry cause. We desire to be good stewards and handle these funds more efficiently.  The second session enabled the “creative minds” among us to meet with our editor and discuss ways to better meet the needs of our women. </w:t>
      </w:r>
      <w:r w:rsidRPr="00AB2882">
        <w:rPr>
          <w:highlight w:val="yellow"/>
        </w:rPr>
        <w:t>We want to hear from you</w:t>
      </w:r>
      <w:r>
        <w:t>!</w:t>
      </w:r>
    </w:p>
    <w:p w:rsidR="00AB2882" w:rsidRDefault="00AB2882" w:rsidP="00C47B1D">
      <w:r w:rsidRPr="00AB2882">
        <w:rPr>
          <w:b/>
        </w:rPr>
        <w:t>Slide 31:</w:t>
      </w:r>
      <w:r>
        <w:rPr>
          <w:b/>
        </w:rPr>
        <w:t xml:space="preserve">      </w:t>
      </w:r>
      <w:r>
        <w:t xml:space="preserve">We recognize that we must be Titus 2 women, actively seeking to mentor the younger women following behind us. Pray with us concerning this great need. It is an exciting time </w:t>
      </w:r>
      <w:proofErr w:type="gramStart"/>
      <w:r>
        <w:t>to  be</w:t>
      </w:r>
      <w:proofErr w:type="gramEnd"/>
      <w:r>
        <w:t xml:space="preserve"> a part of WNAC. </w:t>
      </w:r>
      <w:r w:rsidRPr="00AB2882">
        <w:rPr>
          <w:highlight w:val="yellow"/>
        </w:rPr>
        <w:t>To God be the glory great things HE has done!</w:t>
      </w:r>
    </w:p>
    <w:p w:rsidR="00AB2882" w:rsidRDefault="00AB2882" w:rsidP="00C47B1D"/>
    <w:p w:rsidR="00AB2882" w:rsidRDefault="00AB2882" w:rsidP="00C47B1D"/>
    <w:p w:rsidR="00AB2882" w:rsidRDefault="00AB2882" w:rsidP="00C47B1D"/>
    <w:p w:rsidR="00AB2882" w:rsidRDefault="00AB2882" w:rsidP="00C47B1D"/>
    <w:p w:rsidR="00AB2882" w:rsidRDefault="00AB2882" w:rsidP="00C47B1D">
      <w:pPr>
        <w:rPr>
          <w:i/>
        </w:rPr>
      </w:pPr>
      <w:r>
        <w:rPr>
          <w:i/>
        </w:rPr>
        <w:t xml:space="preserve">To whom it may concern:   if you are preparing to share this power-point with your group and have questions, feel free to contact the office (877-767-7662) or email me at </w:t>
      </w:r>
      <w:hyperlink r:id="rId6" w:history="1">
        <w:r w:rsidRPr="00F46467">
          <w:rPr>
            <w:rStyle w:val="Hyperlink"/>
            <w:i/>
          </w:rPr>
          <w:t>elizabeth@wnac.org</w:t>
        </w:r>
      </w:hyperlink>
      <w:r>
        <w:rPr>
          <w:i/>
        </w:rPr>
        <w:t>. I will be glad to help you in any way that I can.  May God richly bless you!</w:t>
      </w:r>
    </w:p>
    <w:p w:rsidR="00AB2882" w:rsidRPr="00AB2882" w:rsidRDefault="00AB2882" w:rsidP="00C47B1D">
      <w:pPr>
        <w:rPr>
          <w:rFonts w:ascii="Script MT Bold" w:hAnsi="Script MT Bold"/>
          <w:i/>
        </w:rPr>
      </w:pPr>
      <w:r>
        <w:rPr>
          <w:i/>
        </w:rPr>
        <w:t xml:space="preserve">                                                                           </w:t>
      </w:r>
      <w:r>
        <w:rPr>
          <w:rFonts w:ascii="Script MT Bold" w:hAnsi="Script MT Bold"/>
          <w:i/>
        </w:rPr>
        <w:t>Elizabeth</w:t>
      </w:r>
    </w:p>
    <w:sectPr w:rsidR="00AB2882" w:rsidRPr="00AB2882" w:rsidSect="00502D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6551A"/>
    <w:multiLevelType w:val="hybridMultilevel"/>
    <w:tmpl w:val="A5567A02"/>
    <w:lvl w:ilvl="0" w:tplc="B2AE34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0FA7E62"/>
    <w:multiLevelType w:val="hybridMultilevel"/>
    <w:tmpl w:val="8AB610DA"/>
    <w:lvl w:ilvl="0" w:tplc="7D7EDC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3200"/>
    <w:rsid w:val="000E06FD"/>
    <w:rsid w:val="001532F6"/>
    <w:rsid w:val="004C2677"/>
    <w:rsid w:val="00502DB2"/>
    <w:rsid w:val="00520BDA"/>
    <w:rsid w:val="00550DB3"/>
    <w:rsid w:val="008B23FA"/>
    <w:rsid w:val="009838CB"/>
    <w:rsid w:val="00A61420"/>
    <w:rsid w:val="00AB2882"/>
    <w:rsid w:val="00AE7541"/>
    <w:rsid w:val="00C47B1D"/>
    <w:rsid w:val="00D93200"/>
    <w:rsid w:val="00E152A5"/>
    <w:rsid w:val="00E61A73"/>
    <w:rsid w:val="00F95547"/>
    <w:rsid w:val="00FF38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D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41"/>
    <w:pPr>
      <w:ind w:left="720"/>
      <w:contextualSpacing/>
    </w:pPr>
  </w:style>
  <w:style w:type="character" w:styleId="Hyperlink">
    <w:name w:val="Hyperlink"/>
    <w:basedOn w:val="DefaultParagraphFont"/>
    <w:uiPriority w:val="99"/>
    <w:unhideWhenUsed/>
    <w:rsid w:val="00AB28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izabeth@wna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BFFE4-F2A0-417D-B44D-39209B30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4</cp:revision>
  <cp:lastPrinted>2011-09-12T21:43:00Z</cp:lastPrinted>
  <dcterms:created xsi:type="dcterms:W3CDTF">2011-09-12T19:39:00Z</dcterms:created>
  <dcterms:modified xsi:type="dcterms:W3CDTF">2011-09-12T21:50:00Z</dcterms:modified>
</cp:coreProperties>
</file>